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9" w:rsidRDefault="00F003F5" w:rsidP="00FE7653">
      <w:pPr>
        <w:jc w:val="center"/>
        <w:rPr>
          <w:b/>
          <w:bCs/>
          <w:color w:val="FF0000"/>
          <w:sz w:val="36"/>
          <w:szCs w:val="36"/>
          <w:rtl/>
          <w:lang w:bidi="fa-IR"/>
        </w:rPr>
      </w:pPr>
      <w:r w:rsidRPr="00F003F5">
        <w:rPr>
          <w:b/>
          <w:bCs/>
          <w:color w:val="FF0000"/>
          <w:sz w:val="36"/>
          <w:szCs w:val="36"/>
          <w:lang w:bidi="fa-I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8.25pt;height:3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راهنمای انتخاب واحد"/>
          </v:shape>
        </w:pict>
      </w:r>
    </w:p>
    <w:p w:rsidR="00FE7653" w:rsidRDefault="00F003F5" w:rsidP="00FE7653">
      <w:pPr>
        <w:jc w:val="center"/>
        <w:rPr>
          <w:rFonts w:cs="2  Traffic"/>
          <w:color w:val="auto"/>
          <w:u w:val="single"/>
          <w:rtl/>
          <w:lang w:bidi="fa-IR"/>
        </w:rPr>
      </w:pPr>
      <w:hyperlink r:id="rId4" w:history="1">
        <w:r w:rsidR="00360D6B" w:rsidRPr="00360D6B">
          <w:rPr>
            <w:rStyle w:val="Hyperlink"/>
            <w:rFonts w:cs="2  Traffic" w:hint="cs"/>
            <w:color w:val="auto"/>
            <w:rtl/>
            <w:lang w:bidi="fa-IR"/>
          </w:rPr>
          <w:t>ابتدا</w:t>
        </w:r>
      </w:hyperlink>
      <w:r w:rsidR="00360D6B" w:rsidRPr="00360D6B">
        <w:rPr>
          <w:rFonts w:cs="2  Traffic" w:hint="cs"/>
          <w:color w:val="auto"/>
          <w:u w:val="single"/>
          <w:rtl/>
          <w:lang w:bidi="fa-IR"/>
        </w:rPr>
        <w:t xml:space="preserve"> وارد پرتال مرکز به این آدرس شوید:</w:t>
      </w:r>
    </w:p>
    <w:p w:rsidR="00D1028E" w:rsidRDefault="00F003F5" w:rsidP="00FE7653">
      <w:pPr>
        <w:jc w:val="center"/>
        <w:rPr>
          <w:rtl/>
          <w:lang w:bidi="fa-IR"/>
        </w:rPr>
      </w:pPr>
      <w:hyperlink r:id="rId5" w:history="1">
        <w:r w:rsidR="00FE7653" w:rsidRPr="005C5594">
          <w:rPr>
            <w:rStyle w:val="Hyperlink"/>
            <w:lang w:bidi="fa-IR"/>
          </w:rPr>
          <w:t>http://zkb.cfu.ac.ir</w:t>
        </w:r>
      </w:hyperlink>
    </w:p>
    <w:p w:rsidR="00FE7653" w:rsidRDefault="00FE7653" w:rsidP="00FE7653">
      <w:pPr>
        <w:jc w:val="center"/>
        <w:rPr>
          <w:rFonts w:hint="cs"/>
          <w:b/>
          <w:bCs/>
          <w:color w:val="FF0000"/>
          <w:sz w:val="36"/>
          <w:szCs w:val="36"/>
          <w:rtl/>
          <w:lang w:bidi="fa-IR"/>
        </w:rPr>
      </w:pPr>
      <w:r w:rsidRPr="00FE7653">
        <w:rPr>
          <w:rFonts w:hint="cs"/>
          <w:b/>
          <w:bCs/>
          <w:color w:val="FF0000"/>
          <w:sz w:val="36"/>
          <w:szCs w:val="36"/>
          <w:rtl/>
          <w:lang w:bidi="fa-IR"/>
        </w:rPr>
        <w:t>اطلاعیه های مربوط به انتخاب واحد را مطالعه نمایید.</w:t>
      </w:r>
    </w:p>
    <w:p w:rsidR="00933DFE" w:rsidRPr="00FE7653" w:rsidRDefault="00933DFE" w:rsidP="00FE7653">
      <w:pPr>
        <w:jc w:val="center"/>
        <w:rPr>
          <w:rFonts w:cs="2  Traffic"/>
          <w:b/>
          <w:bCs/>
          <w:color w:val="FF0000"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color w:val="FF0000"/>
          <w:sz w:val="36"/>
          <w:szCs w:val="36"/>
          <w:rtl/>
          <w:lang w:bidi="fa-IR"/>
        </w:rPr>
        <w:t>حتما قبل از انتخاب واحد</w:t>
      </w:r>
      <w:r w:rsidR="002C6659">
        <w:rPr>
          <w:rFonts w:hint="cs"/>
          <w:b/>
          <w:bCs/>
          <w:color w:val="FF0000"/>
          <w:sz w:val="36"/>
          <w:szCs w:val="36"/>
          <w:rtl/>
          <w:lang w:bidi="fa-IR"/>
        </w:rPr>
        <w:t>،</w:t>
      </w:r>
      <w:r>
        <w:rPr>
          <w:rFonts w:hint="cs"/>
          <w:b/>
          <w:bCs/>
          <w:color w:val="FF0000"/>
          <w:sz w:val="36"/>
          <w:szCs w:val="36"/>
          <w:rtl/>
          <w:lang w:bidi="fa-IR"/>
        </w:rPr>
        <w:t xml:space="preserve"> دروسی که این ترم باید اخذ نمایید را یادداشت کرده  و مراحل زیر را طی نمایید.</w:t>
      </w:r>
    </w:p>
    <w:p w:rsidR="00FE7653" w:rsidRPr="004C425F" w:rsidRDefault="00F425C5" w:rsidP="00FE7653">
      <w:pPr>
        <w:jc w:val="center"/>
        <w:rPr>
          <w:b/>
          <w:bCs/>
          <w:color w:val="auto"/>
          <w:rtl/>
          <w:lang w:bidi="fa-IR"/>
        </w:rPr>
      </w:pPr>
      <w:r w:rsidRPr="004C425F">
        <w:rPr>
          <w:rFonts w:hint="cs"/>
          <w:b/>
          <w:bCs/>
          <w:color w:val="auto"/>
          <w:rtl/>
          <w:lang w:bidi="fa-IR"/>
        </w:rPr>
        <w:t>سپس به قسمت سامانه آموزش دانشگاه فرهنگیان</w:t>
      </w:r>
      <w:r w:rsidR="00D1028E" w:rsidRPr="004C425F">
        <w:rPr>
          <w:rFonts w:hint="cs"/>
          <w:b/>
          <w:bCs/>
          <w:color w:val="auto"/>
          <w:rtl/>
          <w:lang w:bidi="fa-IR"/>
        </w:rPr>
        <w:t>(یا سامانه مروارید)</w:t>
      </w:r>
      <w:r w:rsidRPr="004C425F">
        <w:rPr>
          <w:rFonts w:hint="cs"/>
          <w:b/>
          <w:bCs/>
          <w:color w:val="auto"/>
          <w:rtl/>
          <w:lang w:bidi="fa-IR"/>
        </w:rPr>
        <w:t xml:space="preserve"> رفته و مراحل زیر را طی کنید:</w:t>
      </w:r>
    </w:p>
    <w:p w:rsidR="00C0753D" w:rsidRPr="00F425C5" w:rsidRDefault="00F003F5" w:rsidP="00532BDB">
      <w:pPr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34.1pt;margin-top:126.15pt;width:133pt;height:22pt;z-index:251658240" fillcolor="red" strokecolor="#f2f2f2 [3041]" strokeweight="3pt">
            <v:shadow on="t" type="perspective" color="#974706 [1609]" opacity=".5" offset="1pt" offset2="-1pt"/>
          </v:shape>
        </w:pict>
      </w:r>
      <w:r w:rsidR="00532BDB">
        <w:rPr>
          <w:b/>
          <w:bCs/>
          <w:noProof/>
          <w:color w:val="auto"/>
        </w:rPr>
        <w:drawing>
          <wp:inline distT="0" distB="0" distL="0" distR="0">
            <wp:extent cx="6172200" cy="348616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8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53D" w:rsidRDefault="004C425F" w:rsidP="00495CC3">
      <w:pPr>
        <w:tabs>
          <w:tab w:val="left" w:pos="180"/>
        </w:tabs>
        <w:jc w:val="center"/>
        <w:rPr>
          <w:b/>
          <w:bCs/>
          <w:color w:val="auto"/>
          <w:rtl/>
          <w:lang w:bidi="fa-IR"/>
        </w:rPr>
      </w:pPr>
      <w:r w:rsidRPr="00F425C5">
        <w:rPr>
          <w:rFonts w:hint="cs"/>
          <w:b/>
          <w:bCs/>
          <w:color w:val="auto"/>
          <w:rtl/>
          <w:lang w:bidi="fa-IR"/>
        </w:rPr>
        <w:t>نام کاربری</w:t>
      </w:r>
      <w:r w:rsidR="00495CC3">
        <w:rPr>
          <w:rFonts w:hint="cs"/>
          <w:b/>
          <w:bCs/>
          <w:color w:val="auto"/>
          <w:rtl/>
          <w:lang w:bidi="fa-IR"/>
        </w:rPr>
        <w:t xml:space="preserve"> </w:t>
      </w:r>
      <w:r w:rsidRPr="00F425C5">
        <w:rPr>
          <w:rFonts w:hint="cs"/>
          <w:b/>
          <w:bCs/>
          <w:color w:val="auto"/>
          <w:rtl/>
          <w:lang w:bidi="fa-IR"/>
        </w:rPr>
        <w:t>وکلمه عبور خود را وارد کنید.سپس وارد قسمت امور انتخاب واحد شوید:</w:t>
      </w:r>
    </w:p>
    <w:p w:rsidR="002216A8" w:rsidRPr="00F425C5" w:rsidRDefault="00F003F5" w:rsidP="00360D6B">
      <w:pPr>
        <w:tabs>
          <w:tab w:val="left" w:pos="8420"/>
        </w:tabs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lastRenderedPageBreak/>
        <w:pict>
          <v:shape id="_x0000_s1028" type="#_x0000_t13" style="position:absolute;left:0;text-align:left;margin-left:-30.7pt;margin-top:77.35pt;width:133pt;height:22pt;z-index:251660288" fillcolor="red" strokecolor="#f2f2f2 [3041]" strokeweight="3pt">
            <v:shadow on="t" type="perspective" color="#622423 [1605]" opacity=".5" offset="1pt" offset2="-1pt"/>
          </v:shape>
        </w:pict>
      </w:r>
      <w:r w:rsidR="002216A8" w:rsidRPr="00F425C5">
        <w:rPr>
          <w:b/>
          <w:bCs/>
          <w:noProof/>
          <w:color w:val="auto"/>
        </w:rPr>
        <w:drawing>
          <wp:inline distT="0" distB="0" distL="0" distR="0">
            <wp:extent cx="4881435" cy="27432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997" cy="27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A8" w:rsidRPr="00F425C5" w:rsidRDefault="00F003F5" w:rsidP="00360D6B">
      <w:pPr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pict>
          <v:shape id="_x0000_s1029" type="#_x0000_t13" style="position:absolute;left:0;text-align:left;margin-left:234.15pt;margin-top:25.55pt;width:133pt;height:22pt;z-index:251661312" fillcolor="#c0504d [3205]" strokecolor="red" strokeweight="10pt">
            <v:stroke linestyle="thinThin"/>
            <v:shadow color="#868686"/>
          </v:shape>
        </w:pict>
      </w:r>
      <w:r w:rsidR="002216A8" w:rsidRPr="00F425C5">
        <w:rPr>
          <w:b/>
          <w:bCs/>
          <w:noProof/>
          <w:color w:val="auto"/>
        </w:rPr>
        <w:drawing>
          <wp:inline distT="0" distB="0" distL="0" distR="0">
            <wp:extent cx="5086350" cy="1555062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5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A8" w:rsidRDefault="00EC1850" w:rsidP="00360D6B">
      <w:pPr>
        <w:jc w:val="center"/>
        <w:rPr>
          <w:rFonts w:hint="cs"/>
          <w:b/>
          <w:bCs/>
          <w:color w:val="FF0000"/>
          <w:sz w:val="60"/>
          <w:szCs w:val="60"/>
          <w:rtl/>
          <w:lang w:bidi="fa-IR"/>
        </w:rPr>
      </w:pPr>
      <w:r w:rsidRPr="004C425F">
        <w:rPr>
          <w:rFonts w:hint="cs"/>
          <w:b/>
          <w:bCs/>
          <w:color w:val="FF0000"/>
          <w:sz w:val="60"/>
          <w:szCs w:val="60"/>
          <w:rtl/>
          <w:lang w:bidi="fa-IR"/>
        </w:rPr>
        <w:t>در انتخاب گروه ها دقت فرمایید.</w:t>
      </w:r>
      <w:r w:rsidR="00F425C5" w:rsidRPr="004C425F">
        <w:rPr>
          <w:rFonts w:hint="cs"/>
          <w:b/>
          <w:bCs/>
          <w:color w:val="FF0000"/>
          <w:sz w:val="60"/>
          <w:szCs w:val="60"/>
          <w:rtl/>
          <w:lang w:bidi="fa-IR"/>
        </w:rPr>
        <w:t>فقط دروس مربوط به گروه خود را انتخاب نمایید.</w:t>
      </w:r>
    </w:p>
    <w:p w:rsidR="002C6659" w:rsidRPr="002C6659" w:rsidRDefault="002C6659" w:rsidP="00360D6B">
      <w:pPr>
        <w:jc w:val="center"/>
        <w:rPr>
          <w:b/>
          <w:bCs/>
          <w:color w:val="C00000"/>
          <w:sz w:val="38"/>
          <w:szCs w:val="38"/>
          <w:lang w:bidi="fa-IR"/>
        </w:rPr>
      </w:pPr>
      <w:r>
        <w:rPr>
          <w:rFonts w:hint="cs"/>
          <w:b/>
          <w:bCs/>
          <w:color w:val="C00000"/>
          <w:sz w:val="38"/>
          <w:szCs w:val="38"/>
          <w:rtl/>
          <w:lang w:bidi="fa-IR"/>
        </w:rPr>
        <w:t>****</w:t>
      </w:r>
      <w:r w:rsidRPr="002C6659">
        <w:rPr>
          <w:rFonts w:hint="cs"/>
          <w:b/>
          <w:bCs/>
          <w:color w:val="C00000"/>
          <w:sz w:val="38"/>
          <w:szCs w:val="38"/>
          <w:rtl/>
          <w:lang w:bidi="fa-IR"/>
        </w:rPr>
        <w:t>همه دروس انتخابی باید از یک گروه انتخاب شوند.</w:t>
      </w:r>
      <w:r>
        <w:rPr>
          <w:rFonts w:hint="cs"/>
          <w:b/>
          <w:bCs/>
          <w:color w:val="C00000"/>
          <w:sz w:val="38"/>
          <w:szCs w:val="38"/>
          <w:rtl/>
          <w:lang w:bidi="fa-IR"/>
        </w:rPr>
        <w:t>****</w:t>
      </w:r>
    </w:p>
    <w:p w:rsidR="00551BC7" w:rsidRPr="00551BC7" w:rsidRDefault="002C6659" w:rsidP="00551BC7">
      <w:pPr>
        <w:jc w:val="center"/>
        <w:rPr>
          <w:rFonts w:hint="cs"/>
          <w:b/>
          <w:bCs/>
          <w:color w:val="FF0000"/>
          <w:sz w:val="22"/>
          <w:szCs w:val="22"/>
          <w:rtl/>
          <w:lang w:bidi="fa-IR"/>
        </w:rPr>
      </w:pPr>
      <w:r>
        <w:rPr>
          <w:rFonts w:hint="cs"/>
          <w:b/>
          <w:bCs/>
          <w:color w:val="FF0000"/>
          <w:sz w:val="22"/>
          <w:szCs w:val="22"/>
          <w:rtl/>
          <w:lang w:bidi="fa-IR"/>
        </w:rPr>
        <w:t>*****</w:t>
      </w:r>
      <w:r w:rsidR="00551BC7" w:rsidRPr="00551BC7">
        <w:rPr>
          <w:rFonts w:hint="cs"/>
          <w:b/>
          <w:bCs/>
          <w:color w:val="FF0000"/>
          <w:sz w:val="22"/>
          <w:szCs w:val="22"/>
          <w:rtl/>
          <w:lang w:bidi="fa-IR"/>
        </w:rPr>
        <w:t>(شماره گروه ها متعاقبا از طریق همین پرتال اعلام خواهد شد)</w:t>
      </w:r>
      <w:r>
        <w:rPr>
          <w:rFonts w:hint="cs"/>
          <w:b/>
          <w:bCs/>
          <w:color w:val="FF0000"/>
          <w:sz w:val="22"/>
          <w:szCs w:val="22"/>
          <w:rtl/>
          <w:lang w:bidi="fa-IR"/>
        </w:rPr>
        <w:t>*****</w:t>
      </w:r>
    </w:p>
    <w:p w:rsidR="00D1028E" w:rsidRDefault="00F425C5" w:rsidP="00FF7919">
      <w:pPr>
        <w:jc w:val="center"/>
        <w:rPr>
          <w:rFonts w:hint="cs"/>
          <w:b/>
          <w:bCs/>
          <w:color w:val="auto"/>
          <w:rtl/>
          <w:lang w:bidi="fa-IR"/>
        </w:rPr>
      </w:pPr>
      <w:r>
        <w:rPr>
          <w:rFonts w:hint="cs"/>
          <w:b/>
          <w:bCs/>
          <w:color w:val="auto"/>
          <w:rtl/>
          <w:lang w:bidi="fa-IR"/>
        </w:rPr>
        <w:t>پس از انتخاب واحد، یک برگ پرینت از دروس انتخابی خود</w:t>
      </w:r>
      <w:r w:rsidR="007D46CF">
        <w:rPr>
          <w:rFonts w:hint="cs"/>
          <w:b/>
          <w:bCs/>
          <w:color w:val="auto"/>
          <w:rtl/>
          <w:lang w:bidi="fa-IR"/>
        </w:rPr>
        <w:t xml:space="preserve">را تهیه نموده و در اولین روز شروع کلاس </w:t>
      </w:r>
      <w:r w:rsidR="00FF7919">
        <w:rPr>
          <w:rFonts w:hint="cs"/>
          <w:b/>
          <w:bCs/>
          <w:color w:val="auto"/>
          <w:rtl/>
          <w:lang w:bidi="fa-IR"/>
        </w:rPr>
        <w:t>،به واحد فناوری مرکز تحویل دهید.</w:t>
      </w:r>
    </w:p>
    <w:p w:rsidR="00933DFE" w:rsidRDefault="00933DFE" w:rsidP="00FF7919">
      <w:pPr>
        <w:jc w:val="center"/>
        <w:rPr>
          <w:rFonts w:hint="cs"/>
          <w:b/>
          <w:bCs/>
          <w:color w:val="auto"/>
          <w:rtl/>
          <w:lang w:bidi="fa-IR"/>
        </w:rPr>
      </w:pPr>
    </w:p>
    <w:p w:rsidR="00933DFE" w:rsidRDefault="00933DFE" w:rsidP="00FF7919">
      <w:pPr>
        <w:jc w:val="center"/>
        <w:rPr>
          <w:b/>
          <w:bCs/>
          <w:color w:val="auto"/>
          <w:rtl/>
          <w:lang w:bidi="fa-IR"/>
        </w:rPr>
      </w:pPr>
    </w:p>
    <w:p w:rsidR="00D75A81" w:rsidRDefault="00D75A81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Pr="00F425C5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sectPr w:rsidR="005D685E" w:rsidRPr="00F425C5" w:rsidSect="00D1028E">
      <w:pgSz w:w="12240" w:h="15840"/>
      <w:pgMar w:top="108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C4949"/>
    <w:rsid w:val="000E23FA"/>
    <w:rsid w:val="00190DC8"/>
    <w:rsid w:val="002216A8"/>
    <w:rsid w:val="00252505"/>
    <w:rsid w:val="002C6659"/>
    <w:rsid w:val="00360D6B"/>
    <w:rsid w:val="003860C0"/>
    <w:rsid w:val="00495CC3"/>
    <w:rsid w:val="004C425F"/>
    <w:rsid w:val="00532BDB"/>
    <w:rsid w:val="00551BC7"/>
    <w:rsid w:val="005B0715"/>
    <w:rsid w:val="005C4949"/>
    <w:rsid w:val="005D685E"/>
    <w:rsid w:val="0067357C"/>
    <w:rsid w:val="00715A49"/>
    <w:rsid w:val="007D46CF"/>
    <w:rsid w:val="007F1973"/>
    <w:rsid w:val="00933DFE"/>
    <w:rsid w:val="00B12930"/>
    <w:rsid w:val="00B35749"/>
    <w:rsid w:val="00B87687"/>
    <w:rsid w:val="00C0753D"/>
    <w:rsid w:val="00C1661E"/>
    <w:rsid w:val="00C30047"/>
    <w:rsid w:val="00C45A15"/>
    <w:rsid w:val="00CD5542"/>
    <w:rsid w:val="00D1028E"/>
    <w:rsid w:val="00D52030"/>
    <w:rsid w:val="00D75A81"/>
    <w:rsid w:val="00EC1850"/>
    <w:rsid w:val="00ED633C"/>
    <w:rsid w:val="00F003F5"/>
    <w:rsid w:val="00F40C26"/>
    <w:rsid w:val="00F425C5"/>
    <w:rsid w:val="00FD7037"/>
    <w:rsid w:val="00FE7653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0303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1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zkb.cfu.ac.i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kb.cfu.ac.ir&#1575;&#1576;&#1578;&#1583;&#1575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2</cp:revision>
  <cp:lastPrinted>2014-04-28T04:55:00Z</cp:lastPrinted>
  <dcterms:created xsi:type="dcterms:W3CDTF">2015-08-26T05:15:00Z</dcterms:created>
  <dcterms:modified xsi:type="dcterms:W3CDTF">2015-08-26T05:15:00Z</dcterms:modified>
</cp:coreProperties>
</file>